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9ED2" w14:textId="77777777" w:rsidR="009C4703" w:rsidRPr="00E81BFC" w:rsidRDefault="001B181F" w:rsidP="006C686A">
      <w:pPr>
        <w:spacing w:after="240"/>
        <w:jc w:val="right"/>
        <w:rPr>
          <w:b/>
        </w:rPr>
      </w:pPr>
      <w:r w:rsidRPr="00E81BFC">
        <w:rPr>
          <w:b/>
        </w:rPr>
        <w:tab/>
        <w:t>EK-1</w:t>
      </w:r>
    </w:p>
    <w:p w14:paraId="7750C29D" w14:textId="77777777" w:rsidR="00A1397E" w:rsidRDefault="00B36FE0" w:rsidP="006C686A">
      <w:pPr>
        <w:spacing w:after="240"/>
        <w:jc w:val="center"/>
        <w:rPr>
          <w:b/>
        </w:rPr>
      </w:pPr>
      <w:r w:rsidRPr="00E81BFC">
        <w:rPr>
          <w:b/>
        </w:rPr>
        <w:t>TEMEL BİLGİ VE BELGELER</w:t>
      </w:r>
    </w:p>
    <w:p w14:paraId="7047098D" w14:textId="4A628C2F" w:rsidR="003A2579" w:rsidRDefault="003A2579" w:rsidP="0047618D">
      <w:pPr>
        <w:spacing w:after="240"/>
        <w:ind w:left="426"/>
        <w:jc w:val="center"/>
        <w:rPr>
          <w:b/>
          <w:i/>
        </w:rPr>
      </w:pPr>
      <w:bookmarkStart w:id="0" w:name="_Hlk97218855"/>
      <w:r w:rsidRPr="00252962">
        <w:rPr>
          <w:b/>
          <w:i/>
        </w:rPr>
        <w:t>Başvuru dosyasının aşağıdaki sıralamaya uygun şekilde hazırlanması gerekir.</w:t>
      </w:r>
      <w:bookmarkEnd w:id="0"/>
    </w:p>
    <w:p w14:paraId="605992F1" w14:textId="586569AB" w:rsidR="00A37286" w:rsidRPr="00CD5C76" w:rsidRDefault="00A37286" w:rsidP="00A37286">
      <w:pPr>
        <w:spacing w:after="240"/>
        <w:ind w:left="714"/>
        <w:rPr>
          <w:b/>
          <w:i/>
          <w:noProof/>
          <w:u w:val="single"/>
        </w:rPr>
      </w:pPr>
      <w:r w:rsidRPr="00D37A2A">
        <w:rPr>
          <w:b/>
          <w:i/>
          <w:noProof/>
          <w:u w:val="single"/>
        </w:rPr>
        <w:t>Yararlanıcılar için:</w:t>
      </w:r>
    </w:p>
    <w:p w14:paraId="578F3872" w14:textId="31FCD015" w:rsidR="00104207" w:rsidRPr="00E81BFC" w:rsidRDefault="00F5324F" w:rsidP="00DC6F25">
      <w:pPr>
        <w:numPr>
          <w:ilvl w:val="0"/>
          <w:numId w:val="3"/>
        </w:numPr>
        <w:spacing w:before="120" w:after="120" w:line="259" w:lineRule="auto"/>
        <w:jc w:val="both"/>
      </w:pPr>
      <w:r>
        <w:t>Başvuru</w:t>
      </w:r>
      <w:r w:rsidR="00104207" w:rsidRPr="00E81BFC">
        <w:t xml:space="preserve"> dilekçe</w:t>
      </w:r>
      <w:r>
        <w:t>si</w:t>
      </w:r>
      <w:r w:rsidR="00104207" w:rsidRPr="00E81BFC">
        <w:t xml:space="preserve"> </w:t>
      </w:r>
    </w:p>
    <w:p w14:paraId="2E8B28A0" w14:textId="14A7C100" w:rsidR="000B60A3" w:rsidRDefault="002D07D3" w:rsidP="009142F3">
      <w:pPr>
        <w:numPr>
          <w:ilvl w:val="0"/>
          <w:numId w:val="3"/>
        </w:numPr>
        <w:spacing w:before="120" w:after="120" w:line="259" w:lineRule="auto"/>
        <w:jc w:val="both"/>
      </w:pPr>
      <w:r>
        <w:t>K</w:t>
      </w:r>
      <w:r w:rsidR="00954B5B">
        <w:t>uruluşu gösterir Türkiye</w:t>
      </w:r>
      <w:r w:rsidR="00E81BFC">
        <w:t xml:space="preserve"> </w:t>
      </w:r>
      <w:r w:rsidR="00954B5B">
        <w:t>Ticaret Sicil</w:t>
      </w:r>
      <w:r w:rsidR="00F5324F">
        <w:t>i</w:t>
      </w:r>
      <w:r w:rsidR="00954B5B">
        <w:t xml:space="preserve"> Gazetesi</w:t>
      </w:r>
      <w:r w:rsidR="00E81BFC">
        <w:t xml:space="preserve"> </w:t>
      </w:r>
      <w:r w:rsidR="00F5324F">
        <w:t>ilanı</w:t>
      </w:r>
      <w:bookmarkStart w:id="1" w:name="_GoBack"/>
      <w:bookmarkEnd w:id="1"/>
    </w:p>
    <w:p w14:paraId="2BA251ED" w14:textId="5BAA6BF6" w:rsidR="00F5324F" w:rsidRDefault="00F5324F" w:rsidP="00DC6F25">
      <w:pPr>
        <w:numPr>
          <w:ilvl w:val="0"/>
          <w:numId w:val="3"/>
        </w:numPr>
        <w:spacing w:before="120" w:after="120" w:line="259" w:lineRule="auto"/>
        <w:jc w:val="both"/>
      </w:pPr>
      <w:r>
        <w:t>Güncel ortaklık ve sermaye yapısını göster</w:t>
      </w:r>
      <w:r w:rsidR="006301CB">
        <w:t>ir</w:t>
      </w:r>
      <w:r>
        <w:t xml:space="preserve"> Türkiye Ticaret Sicili Gazetesi ilanı</w:t>
      </w:r>
      <w:r w:rsidR="00533318">
        <w:t xml:space="preserve"> (Anonim şirketler için güncel ortaklık ve sermaye yapısının ilandan farklı olması </w:t>
      </w:r>
      <w:r w:rsidR="00EB0EB4">
        <w:t xml:space="preserve">halinde </w:t>
      </w:r>
      <w:r w:rsidR="00533318">
        <w:t>söz konusu durumu göster</w:t>
      </w:r>
      <w:r w:rsidR="000656AF">
        <w:t>ir</w:t>
      </w:r>
      <w:r w:rsidR="00533318">
        <w:t xml:space="preserve"> beyan ve </w:t>
      </w:r>
      <w:proofErr w:type="spellStart"/>
      <w:r w:rsidR="00533318">
        <w:t>hazirun</w:t>
      </w:r>
      <w:proofErr w:type="spellEnd"/>
      <w:r w:rsidR="00533318">
        <w:t xml:space="preserve"> cetveli)</w:t>
      </w:r>
    </w:p>
    <w:p w14:paraId="2DA1AF76" w14:textId="77777777" w:rsidR="00B36FE0" w:rsidRPr="00E81BFC" w:rsidRDefault="00B36FE0" w:rsidP="00DC6F25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 w:rsidRPr="00E81BFC">
        <w:t>İmza sirküleri</w:t>
      </w:r>
      <w:r w:rsidR="00F5324F">
        <w:t xml:space="preserve"> ya da kamu kurumları için imza beyannamesi</w:t>
      </w:r>
    </w:p>
    <w:p w14:paraId="2ED50441" w14:textId="49EAB07F" w:rsidR="009A2CEE" w:rsidRPr="00E81BFC" w:rsidRDefault="00C81EF2" w:rsidP="00DC6F25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 w:rsidRPr="00E81BFC">
        <w:t>T</w:t>
      </w:r>
      <w:r w:rsidR="00544D81" w:rsidRPr="00E81BFC">
        <w:t>aahhütname</w:t>
      </w:r>
      <w:r w:rsidR="00B06EFF" w:rsidRPr="00E81BFC">
        <w:t xml:space="preserve"> </w:t>
      </w:r>
      <w:r w:rsidR="00B06EFF" w:rsidRPr="0047618D">
        <w:rPr>
          <w:b/>
        </w:rPr>
        <w:t>(EK-</w:t>
      </w:r>
      <w:r w:rsidR="00945868" w:rsidRPr="0047618D">
        <w:rPr>
          <w:b/>
        </w:rPr>
        <w:t>2</w:t>
      </w:r>
      <w:r w:rsidR="00EC6E26" w:rsidRPr="000656AF">
        <w:rPr>
          <w:b/>
        </w:rPr>
        <w:t>)</w:t>
      </w:r>
    </w:p>
    <w:p w14:paraId="3D1108E8" w14:textId="683E2728" w:rsidR="00B36FE0" w:rsidRPr="003114AB" w:rsidRDefault="00C81EF2" w:rsidP="00DC6F25">
      <w:pPr>
        <w:numPr>
          <w:ilvl w:val="0"/>
          <w:numId w:val="3"/>
        </w:numPr>
        <w:spacing w:before="120" w:after="120" w:line="259" w:lineRule="auto"/>
        <w:ind w:left="714" w:hanging="357"/>
        <w:jc w:val="both"/>
        <w:rPr>
          <w:b/>
        </w:rPr>
      </w:pPr>
      <w:r w:rsidRPr="00E81BFC">
        <w:t>B</w:t>
      </w:r>
      <w:r w:rsidR="00544D81" w:rsidRPr="00E81BFC">
        <w:t>eyanname</w:t>
      </w:r>
      <w:r w:rsidR="00B06EFF" w:rsidRPr="00E81BFC">
        <w:t xml:space="preserve"> </w:t>
      </w:r>
      <w:r w:rsidR="00B06EFF" w:rsidRPr="0047618D">
        <w:rPr>
          <w:b/>
        </w:rPr>
        <w:t>(EK-</w:t>
      </w:r>
      <w:r w:rsidR="00945868" w:rsidRPr="000656AF">
        <w:rPr>
          <w:b/>
        </w:rPr>
        <w:t>2</w:t>
      </w:r>
      <w:r w:rsidR="000B60A3">
        <w:rPr>
          <w:b/>
        </w:rPr>
        <w:t>A</w:t>
      </w:r>
      <w:r w:rsidR="00EC6E26" w:rsidRPr="000656AF">
        <w:rPr>
          <w:b/>
        </w:rPr>
        <w:t>)</w:t>
      </w:r>
    </w:p>
    <w:p w14:paraId="518F7735" w14:textId="77777777" w:rsidR="00E81BFC" w:rsidRPr="000656AF" w:rsidRDefault="00614A03" w:rsidP="00DC6F25">
      <w:pPr>
        <w:numPr>
          <w:ilvl w:val="0"/>
          <w:numId w:val="3"/>
        </w:numPr>
        <w:spacing w:before="120" w:after="120" w:line="259" w:lineRule="auto"/>
        <w:jc w:val="both"/>
        <w:rPr>
          <w:b/>
          <w:i/>
          <w:u w:val="single"/>
        </w:rPr>
      </w:pPr>
      <w:r w:rsidRPr="00E81BFC">
        <w:t>Hizmet İhracatçıları Birliği</w:t>
      </w:r>
      <w:r w:rsidR="003F58C3" w:rsidRPr="00E81BFC">
        <w:t xml:space="preserve"> </w:t>
      </w:r>
      <w:r w:rsidR="00E81BFC">
        <w:t>üyeliğine ilişkin belge</w:t>
      </w:r>
      <w:r w:rsidR="00F5324F">
        <w:t xml:space="preserve"> (Kamu kurumları hariç)</w:t>
      </w:r>
    </w:p>
    <w:p w14:paraId="07DD1EAC" w14:textId="6844D8BD" w:rsidR="00F5324F" w:rsidRPr="00C01FDB" w:rsidRDefault="00F5324F" w:rsidP="00DC6F25">
      <w:pPr>
        <w:numPr>
          <w:ilvl w:val="0"/>
          <w:numId w:val="3"/>
        </w:numPr>
        <w:spacing w:before="120" w:after="120" w:line="259" w:lineRule="auto"/>
        <w:jc w:val="both"/>
        <w:rPr>
          <w:b/>
          <w:i/>
          <w:u w:val="single"/>
        </w:rPr>
      </w:pPr>
      <w:r>
        <w:t>İlgili ticaret odasından alınan meslek grubu</w:t>
      </w:r>
      <w:r w:rsidR="000656AF">
        <w:t>nu</w:t>
      </w:r>
      <w:r>
        <w:t xml:space="preserve"> ve NACE kodunu gösterir belge</w:t>
      </w:r>
    </w:p>
    <w:p w14:paraId="48EE6DF9" w14:textId="77777777" w:rsidR="00C01FDB" w:rsidRPr="006D0FC6" w:rsidRDefault="00C01FDB" w:rsidP="00DC6F25">
      <w:pPr>
        <w:numPr>
          <w:ilvl w:val="0"/>
          <w:numId w:val="3"/>
        </w:numPr>
        <w:spacing w:before="120" w:after="120" w:line="259" w:lineRule="auto"/>
        <w:jc w:val="both"/>
      </w:pPr>
      <w:r w:rsidRPr="006D0FC6">
        <w:t>Fiziksel ofise ilişkin tapu/kira sözleşmesi</w:t>
      </w:r>
    </w:p>
    <w:p w14:paraId="7DFDB9DA" w14:textId="27557F58" w:rsidR="00B322DB" w:rsidRDefault="00B322DB" w:rsidP="00DC6F25">
      <w:pPr>
        <w:pStyle w:val="NormalWeb"/>
        <w:numPr>
          <w:ilvl w:val="0"/>
          <w:numId w:val="3"/>
        </w:numPr>
        <w:spacing w:before="120" w:beforeAutospacing="0" w:after="120" w:afterAutospacing="0" w:line="259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BA7508">
        <w:rPr>
          <w:rFonts w:ascii="Times New Roman" w:eastAsia="Times New Roman" w:hAnsi="Times New Roman" w:cs="Times New Roman"/>
          <w:lang w:val="tr-TR" w:eastAsia="tr-TR"/>
        </w:rPr>
        <w:t>Ulaştırma ve Altyapı Bakanlığından alınan</w:t>
      </w:r>
      <w:r w:rsidR="001E7056" w:rsidRPr="00BA7508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="001E7056" w:rsidRPr="00BA7508">
        <w:rPr>
          <w:rFonts w:ascii="Times New Roman" w:eastAsia="Times New Roman" w:hAnsi="Times New Roman" w:cs="Times New Roman"/>
          <w:lang w:eastAsia="tr-TR"/>
        </w:rPr>
        <w:t>uluslararası</w:t>
      </w:r>
      <w:proofErr w:type="spellEnd"/>
      <w:r w:rsidR="001E7056" w:rsidRPr="00BA750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E7056" w:rsidRPr="00BA7508">
        <w:rPr>
          <w:rFonts w:ascii="Times New Roman" w:eastAsia="Times New Roman" w:hAnsi="Times New Roman" w:cs="Times New Roman"/>
          <w:lang w:eastAsia="tr-TR"/>
        </w:rPr>
        <w:t>yük</w:t>
      </w:r>
      <w:proofErr w:type="spellEnd"/>
      <w:r w:rsidR="001E7056" w:rsidRPr="00BA750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E7056" w:rsidRPr="00BA7508">
        <w:rPr>
          <w:rFonts w:ascii="Times New Roman" w:eastAsia="Times New Roman" w:hAnsi="Times New Roman" w:cs="Times New Roman"/>
          <w:lang w:eastAsia="tr-TR"/>
        </w:rPr>
        <w:t>taşımacılığı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uluslararası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 lojistik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işletmeciliği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veya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uluslararasu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taşıma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işleri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organizatörlüğü</w:t>
      </w:r>
      <w:proofErr w:type="spellEnd"/>
      <w:r w:rsidR="001E7056" w:rsidRPr="00BA750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E7056" w:rsidRPr="00BA7508">
        <w:rPr>
          <w:rFonts w:ascii="Times New Roman" w:eastAsia="Times New Roman" w:hAnsi="Times New Roman" w:cs="Times New Roman"/>
          <w:lang w:eastAsia="tr-TR"/>
        </w:rPr>
        <w:t>hizmetlerine</w:t>
      </w:r>
      <w:proofErr w:type="spellEnd"/>
      <w:r w:rsidR="001E7056" w:rsidRPr="00BA750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E7056" w:rsidRPr="00BA7508">
        <w:rPr>
          <w:rFonts w:ascii="Times New Roman" w:eastAsia="Times New Roman" w:hAnsi="Times New Roman" w:cs="Times New Roman"/>
          <w:lang w:eastAsia="tr-TR"/>
        </w:rPr>
        <w:t>ilişkin</w:t>
      </w:r>
      <w:proofErr w:type="spellEnd"/>
      <w:r w:rsidRPr="00BA7508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667DEA">
        <w:rPr>
          <w:rFonts w:ascii="Times New Roman" w:eastAsia="Times New Roman" w:hAnsi="Times New Roman" w:cs="Times New Roman"/>
          <w:lang w:val="tr-TR" w:eastAsia="tr-TR"/>
        </w:rPr>
        <w:t xml:space="preserve">belge </w:t>
      </w:r>
      <w:r w:rsidRPr="00BA7508">
        <w:rPr>
          <w:rFonts w:ascii="Times New Roman" w:eastAsia="Times New Roman" w:hAnsi="Times New Roman" w:cs="Times New Roman"/>
          <w:lang w:val="tr-TR" w:eastAsia="tr-TR"/>
        </w:rPr>
        <w:t>(Söz konusu belge/ruhsat/çalışma izninin başvuru sahibi yararlanıcı ile organik bağı bulunan şirkete ait olması durumunda organik bağı tevsik eden</w:t>
      </w:r>
      <w:r w:rsidR="00C31137">
        <w:rPr>
          <w:rFonts w:ascii="Times New Roman" w:eastAsia="Times New Roman" w:hAnsi="Times New Roman" w:cs="Times New Roman"/>
          <w:lang w:val="tr-TR" w:eastAsia="tr-TR"/>
        </w:rPr>
        <w:t xml:space="preserve"> Türkiye</w:t>
      </w:r>
      <w:r w:rsidRPr="00BA7508">
        <w:rPr>
          <w:rFonts w:ascii="Times New Roman" w:eastAsia="Times New Roman" w:hAnsi="Times New Roman" w:cs="Times New Roman"/>
          <w:lang w:val="tr-TR" w:eastAsia="tr-TR"/>
        </w:rPr>
        <w:t xml:space="preserve"> Ticaret Sicil Gazetesi veya </w:t>
      </w:r>
      <w:proofErr w:type="spellStart"/>
      <w:r w:rsidRPr="00BA7508">
        <w:rPr>
          <w:rFonts w:ascii="Times New Roman" w:eastAsia="Times New Roman" w:hAnsi="Times New Roman" w:cs="Times New Roman"/>
          <w:lang w:val="tr-TR" w:eastAsia="tr-TR"/>
        </w:rPr>
        <w:t>hazirun</w:t>
      </w:r>
      <w:proofErr w:type="spellEnd"/>
      <w:r w:rsidRPr="00BA7508">
        <w:rPr>
          <w:rFonts w:ascii="Times New Roman" w:eastAsia="Times New Roman" w:hAnsi="Times New Roman" w:cs="Times New Roman"/>
          <w:lang w:val="tr-TR" w:eastAsia="tr-TR"/>
        </w:rPr>
        <w:t xml:space="preserve"> cetveli veya pay sahipleri listesi/çizelgesi sunulması gerekmektedir.)</w:t>
      </w:r>
    </w:p>
    <w:p w14:paraId="74C9F288" w14:textId="65537743" w:rsidR="00B322DB" w:rsidRPr="00DC6F25" w:rsidRDefault="00EB0EB4" w:rsidP="00DC6F25">
      <w:pPr>
        <w:pStyle w:val="ListeParagraf"/>
        <w:numPr>
          <w:ilvl w:val="0"/>
          <w:numId w:val="3"/>
        </w:numPr>
        <w:spacing w:before="120" w:after="120" w:line="259" w:lineRule="auto"/>
        <w:jc w:val="both"/>
      </w:pPr>
      <w:r>
        <w:t>Talep edilebilecek diğer bilgi ve belgeler</w:t>
      </w:r>
    </w:p>
    <w:p w14:paraId="026A5341" w14:textId="77777777" w:rsidR="00D57E95" w:rsidRPr="00E81BFC" w:rsidRDefault="00D57E95" w:rsidP="00DC6F25">
      <w:pPr>
        <w:spacing w:before="240" w:after="240"/>
        <w:ind w:left="357" w:firstLine="346"/>
        <w:jc w:val="both"/>
        <w:rPr>
          <w:b/>
          <w:i/>
          <w:u w:val="single"/>
        </w:rPr>
      </w:pPr>
      <w:proofErr w:type="gramStart"/>
      <w:r w:rsidRPr="00E81BFC">
        <w:rPr>
          <w:b/>
          <w:i/>
          <w:u w:val="single"/>
        </w:rPr>
        <w:t>İşbirliği</w:t>
      </w:r>
      <w:proofErr w:type="gramEnd"/>
      <w:r w:rsidRPr="00E81BFC">
        <w:rPr>
          <w:b/>
          <w:i/>
          <w:u w:val="single"/>
        </w:rPr>
        <w:t xml:space="preserve"> Kuruluşları için:</w:t>
      </w:r>
    </w:p>
    <w:p w14:paraId="4408A43A" w14:textId="424AE487" w:rsidR="00CD5C76" w:rsidRPr="00E81BFC" w:rsidRDefault="00F5324F" w:rsidP="00DC6F25">
      <w:pPr>
        <w:numPr>
          <w:ilvl w:val="0"/>
          <w:numId w:val="14"/>
        </w:numPr>
        <w:spacing w:before="120" w:after="120" w:line="259" w:lineRule="auto"/>
        <w:jc w:val="both"/>
      </w:pPr>
      <w:r>
        <w:t>Başvuru</w:t>
      </w:r>
      <w:r w:rsidR="00104207" w:rsidRPr="00E81BFC">
        <w:t xml:space="preserve"> dilekçe</w:t>
      </w:r>
      <w:r>
        <w:t>si</w:t>
      </w:r>
    </w:p>
    <w:p w14:paraId="1A912715" w14:textId="65DABAED" w:rsidR="00163DE3" w:rsidRDefault="00D57E95" w:rsidP="00DC6F25">
      <w:pPr>
        <w:numPr>
          <w:ilvl w:val="0"/>
          <w:numId w:val="14"/>
        </w:numPr>
        <w:spacing w:before="120" w:after="120" w:line="259" w:lineRule="auto"/>
        <w:jc w:val="both"/>
      </w:pPr>
      <w:r w:rsidRPr="00E81BFC">
        <w:t>İmza sirküleri</w:t>
      </w:r>
    </w:p>
    <w:p w14:paraId="4D950B39" w14:textId="3A2501C4" w:rsidR="00CD5C76" w:rsidRPr="00E81BFC" w:rsidRDefault="00D57E95" w:rsidP="00DC6F25">
      <w:pPr>
        <w:numPr>
          <w:ilvl w:val="0"/>
          <w:numId w:val="14"/>
        </w:numPr>
        <w:spacing w:before="120" w:after="120" w:line="259" w:lineRule="auto"/>
        <w:jc w:val="both"/>
      </w:pPr>
      <w:r w:rsidRPr="00E81BFC">
        <w:t>Taahhütname</w:t>
      </w:r>
      <w:r w:rsidR="00E81BFC" w:rsidRPr="00E81BFC">
        <w:t xml:space="preserve"> </w:t>
      </w:r>
      <w:r w:rsidR="00E81BFC" w:rsidRPr="0047618D">
        <w:rPr>
          <w:b/>
        </w:rPr>
        <w:t>(EK-</w:t>
      </w:r>
      <w:r w:rsidR="00C80A6C" w:rsidRPr="0047618D">
        <w:rPr>
          <w:b/>
        </w:rPr>
        <w:t>2</w:t>
      </w:r>
      <w:r w:rsidR="00591735" w:rsidRPr="000656AF">
        <w:rPr>
          <w:b/>
        </w:rPr>
        <w:t>)</w:t>
      </w:r>
    </w:p>
    <w:p w14:paraId="69DC6531" w14:textId="1055D8C0" w:rsidR="00CD5C76" w:rsidRPr="00B4176C" w:rsidRDefault="00D57E95" w:rsidP="00DC6F25">
      <w:pPr>
        <w:numPr>
          <w:ilvl w:val="0"/>
          <w:numId w:val="14"/>
        </w:numPr>
        <w:spacing w:before="120" w:after="120" w:line="259" w:lineRule="auto"/>
        <w:jc w:val="both"/>
      </w:pPr>
      <w:r w:rsidRPr="00E81BFC">
        <w:t>Beyanname</w:t>
      </w:r>
      <w:r w:rsidR="00E81BFC" w:rsidRPr="00E81BFC">
        <w:t xml:space="preserve"> </w:t>
      </w:r>
      <w:r w:rsidR="00E81BFC" w:rsidRPr="0047618D">
        <w:rPr>
          <w:b/>
        </w:rPr>
        <w:t>(EK-</w:t>
      </w:r>
      <w:r w:rsidR="00C80A6C" w:rsidRPr="000656AF">
        <w:rPr>
          <w:b/>
        </w:rPr>
        <w:t>2</w:t>
      </w:r>
      <w:r w:rsidR="000B60A3">
        <w:rPr>
          <w:b/>
        </w:rPr>
        <w:t>A</w:t>
      </w:r>
      <w:r w:rsidR="00591735" w:rsidRPr="000656AF">
        <w:rPr>
          <w:b/>
        </w:rPr>
        <w:t>)</w:t>
      </w:r>
    </w:p>
    <w:p w14:paraId="472300B0" w14:textId="77777777" w:rsidR="00046A0E" w:rsidRPr="00E81BFC" w:rsidRDefault="00D57E95" w:rsidP="00DC6F25">
      <w:pPr>
        <w:numPr>
          <w:ilvl w:val="0"/>
          <w:numId w:val="14"/>
        </w:numPr>
        <w:spacing w:before="120" w:after="120" w:line="259" w:lineRule="auto"/>
        <w:jc w:val="both"/>
      </w:pPr>
      <w:r w:rsidRPr="00E81BFC">
        <w:t>K</w:t>
      </w:r>
      <w:r w:rsidR="00A46422" w:rsidRPr="00E81BFC">
        <w:t xml:space="preserve">uruluş onaylı üye listesi </w:t>
      </w:r>
      <w:r w:rsidR="00F5324F">
        <w:t>veya ü</w:t>
      </w:r>
      <w:r w:rsidR="00F5324F" w:rsidRPr="001B113C">
        <w:t>yelik ilişkisini kanıtlayan yönetim kurulunca imzalanmış defter kaydı</w:t>
      </w:r>
    </w:p>
    <w:p w14:paraId="24DE2B64" w14:textId="7C8BBEE0" w:rsidR="00F5324F" w:rsidRDefault="00F5324F" w:rsidP="00DC6F25">
      <w:pPr>
        <w:numPr>
          <w:ilvl w:val="0"/>
          <w:numId w:val="14"/>
        </w:numPr>
        <w:spacing w:before="120" w:after="120" w:line="259" w:lineRule="auto"/>
        <w:jc w:val="both"/>
      </w:pPr>
      <w:r>
        <w:t>Dernekler için Dernekler Bilgi Sistemi (DERBİS)’</w:t>
      </w:r>
      <w:proofErr w:type="spellStart"/>
      <w:r>
        <w:t>nden</w:t>
      </w:r>
      <w:proofErr w:type="spellEnd"/>
      <w:r>
        <w:t xml:space="preserve"> alınmış:</w:t>
      </w:r>
    </w:p>
    <w:p w14:paraId="7A3371CB" w14:textId="1826A0F2" w:rsidR="00B80C7B" w:rsidRDefault="00F5324F" w:rsidP="00DC6F25">
      <w:pPr>
        <w:spacing w:before="120" w:after="120" w:line="259" w:lineRule="auto"/>
        <w:ind w:left="360" w:firstLine="349"/>
        <w:jc w:val="both"/>
      </w:pPr>
      <w:r>
        <w:t>a)</w:t>
      </w:r>
      <w:r w:rsidR="00A44C10" w:rsidRPr="00E81BFC">
        <w:t xml:space="preserve"> Dernek </w:t>
      </w:r>
      <w:r w:rsidR="00B80C7B">
        <w:t>t</w:t>
      </w:r>
      <w:r w:rsidR="005367AE" w:rsidRPr="00E81BFC">
        <w:t>üzüğü</w:t>
      </w:r>
    </w:p>
    <w:p w14:paraId="22A16A1D" w14:textId="77777777" w:rsidR="00B80C7B" w:rsidRDefault="00B80C7B" w:rsidP="00DC6F25">
      <w:pPr>
        <w:spacing w:before="120" w:after="120" w:line="259" w:lineRule="auto"/>
        <w:ind w:left="360" w:firstLine="349"/>
        <w:jc w:val="both"/>
      </w:pPr>
      <w:r>
        <w:t>b) Faaliyet belgesi</w:t>
      </w:r>
    </w:p>
    <w:p w14:paraId="2570ADA2" w14:textId="2F9F04F1" w:rsidR="00A44C10" w:rsidRPr="00E81BFC" w:rsidRDefault="00B80C7B" w:rsidP="00DC6F25">
      <w:pPr>
        <w:spacing w:before="120" w:after="120" w:line="259" w:lineRule="auto"/>
        <w:ind w:left="360" w:firstLine="349"/>
        <w:jc w:val="both"/>
      </w:pPr>
      <w:r>
        <w:t xml:space="preserve">c) Genel </w:t>
      </w:r>
      <w:r w:rsidR="006301CB">
        <w:t>kurul sonuç bildirimi</w:t>
      </w:r>
    </w:p>
    <w:p w14:paraId="6EC1E42F" w14:textId="564B684E" w:rsidR="00A44C10" w:rsidRPr="00E81BFC" w:rsidRDefault="007D208D" w:rsidP="00DC6F25">
      <w:pPr>
        <w:numPr>
          <w:ilvl w:val="0"/>
          <w:numId w:val="14"/>
        </w:numPr>
        <w:spacing w:before="120" w:after="120" w:line="259" w:lineRule="auto"/>
        <w:jc w:val="both"/>
      </w:pPr>
      <w:r>
        <w:t>Talep edilebilecek diğer bilgi ve belgeler</w:t>
      </w:r>
    </w:p>
    <w:p w14:paraId="54D80452" w14:textId="77777777" w:rsidR="00D37A2A" w:rsidRDefault="00D37A2A" w:rsidP="00D37A2A">
      <w:pPr>
        <w:jc w:val="both"/>
        <w:rPr>
          <w:b/>
          <w:i/>
          <w:u w:val="single"/>
        </w:rPr>
      </w:pPr>
      <w:bookmarkStart w:id="2" w:name="_Hlk162426088"/>
      <w:bookmarkStart w:id="3" w:name="_Hlk162426268"/>
      <w:r w:rsidRPr="006F280E">
        <w:rPr>
          <w:b/>
          <w:i/>
          <w:u w:val="single"/>
        </w:rPr>
        <w:lastRenderedPageBreak/>
        <w:t>Organizatör Fuar Şirketleri için:</w:t>
      </w:r>
    </w:p>
    <w:p w14:paraId="7E2AA603" w14:textId="77777777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</w:pPr>
      <w:r w:rsidRPr="00051660">
        <w:t>Başvuru dilekçesi</w:t>
      </w:r>
    </w:p>
    <w:p w14:paraId="452FB454" w14:textId="77777777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</w:pPr>
      <w:r w:rsidRPr="00051660">
        <w:t>Kuruluşu gösterir Türkiye Ticaret Sicili Gazetesi ilanı</w:t>
      </w:r>
    </w:p>
    <w:p w14:paraId="5225E271" w14:textId="77777777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</w:pPr>
      <w:r w:rsidRPr="00051660">
        <w:t xml:space="preserve">Güncel ortaklık ve sermaye yapısını gösterir Türkiye Ticaret Sicili Gazetesi ilanı (Anonim şirketler için güncel ortaklık ve sermaye yapısının ilandan farklı olması halinde söz konusu durumu gösterir beyan ve </w:t>
      </w:r>
      <w:proofErr w:type="spellStart"/>
      <w:r w:rsidRPr="00051660">
        <w:t>hazirun</w:t>
      </w:r>
      <w:proofErr w:type="spellEnd"/>
      <w:r w:rsidRPr="00051660">
        <w:t xml:space="preserve"> cetveli)</w:t>
      </w:r>
    </w:p>
    <w:p w14:paraId="126CE06C" w14:textId="0DF03E35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</w:pPr>
      <w:r w:rsidRPr="00051660">
        <w:t xml:space="preserve">İmza sirküleri </w:t>
      </w:r>
    </w:p>
    <w:p w14:paraId="75EA3AC4" w14:textId="77777777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</w:pPr>
      <w:r w:rsidRPr="00051660">
        <w:t>Genel Müdürlükçe yetkilendirildiğine ilişkin geçici belge veya belge</w:t>
      </w:r>
    </w:p>
    <w:p w14:paraId="35DD5F80" w14:textId="44644749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  <w:rPr>
          <w:b/>
          <w:bCs/>
        </w:rPr>
      </w:pPr>
      <w:r w:rsidRPr="00051660">
        <w:t xml:space="preserve">Taahhütname </w:t>
      </w:r>
      <w:r w:rsidRPr="00051660">
        <w:rPr>
          <w:b/>
          <w:bCs/>
        </w:rPr>
        <w:t>(EK-</w:t>
      </w:r>
      <w:r>
        <w:rPr>
          <w:b/>
          <w:bCs/>
        </w:rPr>
        <w:t>2</w:t>
      </w:r>
      <w:r w:rsidRPr="00051660">
        <w:rPr>
          <w:b/>
          <w:bCs/>
        </w:rPr>
        <w:t>)</w:t>
      </w:r>
    </w:p>
    <w:p w14:paraId="08A5735E" w14:textId="56E7AACD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  <w:rPr>
          <w:b/>
          <w:bCs/>
        </w:rPr>
      </w:pPr>
      <w:r w:rsidRPr="00051660">
        <w:t xml:space="preserve">Beyanname </w:t>
      </w:r>
      <w:r w:rsidRPr="00051660">
        <w:rPr>
          <w:b/>
          <w:bCs/>
        </w:rPr>
        <w:t>(EK-</w:t>
      </w:r>
      <w:r>
        <w:rPr>
          <w:b/>
          <w:bCs/>
        </w:rPr>
        <w:t>2A</w:t>
      </w:r>
      <w:r w:rsidRPr="00051660">
        <w:rPr>
          <w:b/>
          <w:bCs/>
        </w:rPr>
        <w:t>)</w:t>
      </w:r>
    </w:p>
    <w:p w14:paraId="4E4783A9" w14:textId="77777777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  <w:rPr>
          <w:b/>
          <w:bCs/>
        </w:rPr>
      </w:pPr>
      <w:bookmarkStart w:id="4" w:name="_Hlk162423508"/>
      <w:r w:rsidRPr="00051660">
        <w:t>Talep edilebilecek diğer bilgi ve belgeler</w:t>
      </w:r>
      <w:bookmarkEnd w:id="2"/>
      <w:bookmarkEnd w:id="4"/>
    </w:p>
    <w:bookmarkEnd w:id="3"/>
    <w:p w14:paraId="1F5BD217" w14:textId="77777777" w:rsidR="004A177E" w:rsidRDefault="004A177E" w:rsidP="00D37A2A">
      <w:pPr>
        <w:spacing w:after="240" w:line="360" w:lineRule="auto"/>
        <w:jc w:val="both"/>
        <w:rPr>
          <w:b/>
        </w:rPr>
      </w:pPr>
    </w:p>
    <w:p w14:paraId="20978F4E" w14:textId="77777777" w:rsidR="004A177E" w:rsidRDefault="004A177E" w:rsidP="006C686A">
      <w:pPr>
        <w:spacing w:after="240" w:line="360" w:lineRule="auto"/>
        <w:jc w:val="center"/>
        <w:rPr>
          <w:b/>
        </w:rPr>
      </w:pPr>
    </w:p>
    <w:p w14:paraId="716159BB" w14:textId="77777777" w:rsidR="00420122" w:rsidRDefault="00420122" w:rsidP="00420122">
      <w:pPr>
        <w:spacing w:after="220" w:line="360" w:lineRule="auto"/>
        <w:jc w:val="center"/>
        <w:rPr>
          <w:b/>
        </w:rPr>
      </w:pPr>
    </w:p>
    <w:p w14:paraId="66F98570" w14:textId="77777777" w:rsidR="00C5766A" w:rsidRPr="00E81BFC" w:rsidRDefault="00C5766A" w:rsidP="00420122">
      <w:pPr>
        <w:spacing w:after="240" w:line="360" w:lineRule="auto"/>
        <w:jc w:val="center"/>
        <w:rPr>
          <w:rFonts w:eastAsia="Calibri"/>
          <w:lang w:eastAsia="en-US"/>
        </w:rPr>
      </w:pPr>
    </w:p>
    <w:sectPr w:rsidR="00C5766A" w:rsidRPr="00E81B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F4246" w14:textId="77777777" w:rsidR="00A82A16" w:rsidRDefault="00A82A16" w:rsidP="00275F40">
      <w:r>
        <w:separator/>
      </w:r>
    </w:p>
  </w:endnote>
  <w:endnote w:type="continuationSeparator" w:id="0">
    <w:p w14:paraId="0BE3FC65" w14:textId="77777777" w:rsidR="00A82A16" w:rsidRDefault="00A82A16" w:rsidP="00275F40">
      <w:r>
        <w:continuationSeparator/>
      </w:r>
    </w:p>
  </w:endnote>
  <w:endnote w:type="continuationNotice" w:id="1">
    <w:p w14:paraId="409F21B1" w14:textId="77777777" w:rsidR="00A82A16" w:rsidRDefault="00A82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C2801" w14:textId="77777777" w:rsidR="00A82A16" w:rsidRDefault="00A82A16" w:rsidP="00275F40">
      <w:r>
        <w:separator/>
      </w:r>
    </w:p>
  </w:footnote>
  <w:footnote w:type="continuationSeparator" w:id="0">
    <w:p w14:paraId="67EF8946" w14:textId="77777777" w:rsidR="00A82A16" w:rsidRDefault="00A82A16" w:rsidP="00275F40">
      <w:r>
        <w:continuationSeparator/>
      </w:r>
    </w:p>
  </w:footnote>
  <w:footnote w:type="continuationNotice" w:id="1">
    <w:p w14:paraId="158D9F67" w14:textId="77777777" w:rsidR="00A82A16" w:rsidRDefault="00A82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1E42" w14:textId="77777777" w:rsidR="00275F40" w:rsidRDefault="004377BF" w:rsidP="0047618D">
    <w:pPr>
      <w:pStyle w:val="stBilgi"/>
      <w:jc w:val="right"/>
      <w:rPr>
        <w:bCs/>
        <w:i/>
        <w:color w:val="000000"/>
        <w:sz w:val="20"/>
        <w:szCs w:val="20"/>
      </w:rPr>
    </w:pPr>
    <w:bookmarkStart w:id="5" w:name="_Hlk99031346"/>
    <w:bookmarkStart w:id="6" w:name="_Hlk99031345"/>
    <w:bookmarkStart w:id="7" w:name="_Hlk99031344"/>
    <w:bookmarkStart w:id="8" w:name="_Hlk99031343"/>
    <w:bookmarkStart w:id="9" w:name="_Hlk99031239"/>
    <w:bookmarkStart w:id="10" w:name="_Hlk99031238"/>
    <w:bookmarkStart w:id="11" w:name="_Hlk99031218"/>
    <w:bookmarkStart w:id="12" w:name="_Hlk99031217"/>
    <w:bookmarkStart w:id="13" w:name="_Hlk99031162"/>
    <w:bookmarkStart w:id="14" w:name="_Hlk99031161"/>
    <w:bookmarkStart w:id="15" w:name="_Hlk99031160"/>
    <w:bookmarkStart w:id="16" w:name="_Hlk99031159"/>
    <w:bookmarkStart w:id="17" w:name="_Hlk99031039"/>
    <w:bookmarkStart w:id="18" w:name="_Hlk99031038"/>
    <w:bookmarkStart w:id="19" w:name="_Hlk99031021"/>
    <w:bookmarkStart w:id="20" w:name="_Hlk99031020"/>
    <w:bookmarkStart w:id="21" w:name="_Hlk99031019"/>
    <w:bookmarkStart w:id="22" w:name="_Hlk99031018"/>
    <w:bookmarkStart w:id="23" w:name="_Hlk99030997"/>
    <w:bookmarkStart w:id="24" w:name="_Hlk99030996"/>
    <w:bookmarkStart w:id="25" w:name="_Hlk99030983"/>
    <w:bookmarkStart w:id="26" w:name="_Hlk99030982"/>
    <w:bookmarkStart w:id="27" w:name="_Hlk99030981"/>
    <w:bookmarkStart w:id="28" w:name="_Hlk99030980"/>
    <w:r>
      <w:rPr>
        <w:bCs/>
        <w:i/>
        <w:color w:val="000000"/>
        <w:sz w:val="20"/>
        <w:szCs w:val="20"/>
      </w:rPr>
      <w:t xml:space="preserve">5448 sayılı </w:t>
    </w:r>
    <w:r w:rsidR="00275F40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53E19C19" w14:textId="77777777" w:rsidR="00275F40" w:rsidRDefault="00275F40" w:rsidP="0047618D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Lojistik ve Taşımacılık Hizmetleri Sektörü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A43"/>
    <w:multiLevelType w:val="hybridMultilevel"/>
    <w:tmpl w:val="0762AF78"/>
    <w:lvl w:ilvl="0" w:tplc="0C14C1A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E2E288B"/>
    <w:multiLevelType w:val="hybridMultilevel"/>
    <w:tmpl w:val="17324B40"/>
    <w:lvl w:ilvl="0" w:tplc="FF20F4D4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5B9"/>
    <w:multiLevelType w:val="hybridMultilevel"/>
    <w:tmpl w:val="A4D63E72"/>
    <w:lvl w:ilvl="0" w:tplc="2D0A366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427CA3"/>
    <w:multiLevelType w:val="hybridMultilevel"/>
    <w:tmpl w:val="9CF84580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B0F8C178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C4BB8"/>
    <w:multiLevelType w:val="hybridMultilevel"/>
    <w:tmpl w:val="97AC1DEE"/>
    <w:lvl w:ilvl="0" w:tplc="4A9212B2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881605A"/>
    <w:multiLevelType w:val="hybridMultilevel"/>
    <w:tmpl w:val="8342DE2E"/>
    <w:lvl w:ilvl="0" w:tplc="EAE8493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F0557"/>
    <w:multiLevelType w:val="hybridMultilevel"/>
    <w:tmpl w:val="FD541776"/>
    <w:lvl w:ilvl="0" w:tplc="DAA6A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5C1025"/>
    <w:multiLevelType w:val="hybridMultilevel"/>
    <w:tmpl w:val="2F1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2F96"/>
    <w:multiLevelType w:val="multilevel"/>
    <w:tmpl w:val="4AAC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727FC2"/>
    <w:multiLevelType w:val="hybridMultilevel"/>
    <w:tmpl w:val="72E68464"/>
    <w:lvl w:ilvl="0" w:tplc="77F6B8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9104E"/>
    <w:multiLevelType w:val="hybridMultilevel"/>
    <w:tmpl w:val="F10ACEB4"/>
    <w:lvl w:ilvl="0" w:tplc="A89A905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77A88"/>
    <w:multiLevelType w:val="hybridMultilevel"/>
    <w:tmpl w:val="A1A00B2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018D"/>
    <w:multiLevelType w:val="hybridMultilevel"/>
    <w:tmpl w:val="9A24D670"/>
    <w:lvl w:ilvl="0" w:tplc="D49E554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A2672F"/>
    <w:multiLevelType w:val="hybridMultilevel"/>
    <w:tmpl w:val="8C06352C"/>
    <w:lvl w:ilvl="0" w:tplc="26E6B30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6404C"/>
    <w:multiLevelType w:val="hybridMultilevel"/>
    <w:tmpl w:val="F99EE598"/>
    <w:lvl w:ilvl="0" w:tplc="9A8C7FA2">
      <w:start w:val="1"/>
      <w:numFmt w:val="lowerLetter"/>
      <w:lvlText w:val="%1)"/>
      <w:lvlJc w:val="left"/>
      <w:pPr>
        <w:ind w:left="12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4" w:hanging="360"/>
      </w:pPr>
    </w:lvl>
    <w:lvl w:ilvl="2" w:tplc="041F001B" w:tentative="1">
      <w:start w:val="1"/>
      <w:numFmt w:val="lowerRoman"/>
      <w:lvlText w:val="%3."/>
      <w:lvlJc w:val="right"/>
      <w:pPr>
        <w:ind w:left="2694" w:hanging="180"/>
      </w:pPr>
    </w:lvl>
    <w:lvl w:ilvl="3" w:tplc="041F000F" w:tentative="1">
      <w:start w:val="1"/>
      <w:numFmt w:val="decimal"/>
      <w:lvlText w:val="%4."/>
      <w:lvlJc w:val="left"/>
      <w:pPr>
        <w:ind w:left="3414" w:hanging="360"/>
      </w:pPr>
    </w:lvl>
    <w:lvl w:ilvl="4" w:tplc="041F0019" w:tentative="1">
      <w:start w:val="1"/>
      <w:numFmt w:val="lowerLetter"/>
      <w:lvlText w:val="%5."/>
      <w:lvlJc w:val="left"/>
      <w:pPr>
        <w:ind w:left="4134" w:hanging="360"/>
      </w:pPr>
    </w:lvl>
    <w:lvl w:ilvl="5" w:tplc="041F001B" w:tentative="1">
      <w:start w:val="1"/>
      <w:numFmt w:val="lowerRoman"/>
      <w:lvlText w:val="%6."/>
      <w:lvlJc w:val="right"/>
      <w:pPr>
        <w:ind w:left="4854" w:hanging="180"/>
      </w:pPr>
    </w:lvl>
    <w:lvl w:ilvl="6" w:tplc="041F000F" w:tentative="1">
      <w:start w:val="1"/>
      <w:numFmt w:val="decimal"/>
      <w:lvlText w:val="%7."/>
      <w:lvlJc w:val="left"/>
      <w:pPr>
        <w:ind w:left="5574" w:hanging="360"/>
      </w:pPr>
    </w:lvl>
    <w:lvl w:ilvl="7" w:tplc="041F0019" w:tentative="1">
      <w:start w:val="1"/>
      <w:numFmt w:val="lowerLetter"/>
      <w:lvlText w:val="%8."/>
      <w:lvlJc w:val="left"/>
      <w:pPr>
        <w:ind w:left="6294" w:hanging="360"/>
      </w:pPr>
    </w:lvl>
    <w:lvl w:ilvl="8" w:tplc="041F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6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80EB4"/>
    <w:multiLevelType w:val="hybridMultilevel"/>
    <w:tmpl w:val="F15CEA40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A259C8"/>
    <w:multiLevelType w:val="hybridMultilevel"/>
    <w:tmpl w:val="30905B3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F27128"/>
    <w:multiLevelType w:val="hybridMultilevel"/>
    <w:tmpl w:val="02CA3FCA"/>
    <w:lvl w:ilvl="0" w:tplc="4A20FC4E">
      <w:start w:val="1"/>
      <w:numFmt w:val="lowerLetter"/>
      <w:lvlText w:val="%1)"/>
      <w:lvlJc w:val="left"/>
      <w:pPr>
        <w:ind w:left="12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4" w:hanging="360"/>
      </w:pPr>
    </w:lvl>
    <w:lvl w:ilvl="2" w:tplc="041F001B" w:tentative="1">
      <w:start w:val="1"/>
      <w:numFmt w:val="lowerRoman"/>
      <w:lvlText w:val="%3."/>
      <w:lvlJc w:val="right"/>
      <w:pPr>
        <w:ind w:left="2694" w:hanging="180"/>
      </w:pPr>
    </w:lvl>
    <w:lvl w:ilvl="3" w:tplc="041F000F" w:tentative="1">
      <w:start w:val="1"/>
      <w:numFmt w:val="decimal"/>
      <w:lvlText w:val="%4."/>
      <w:lvlJc w:val="left"/>
      <w:pPr>
        <w:ind w:left="3414" w:hanging="360"/>
      </w:pPr>
    </w:lvl>
    <w:lvl w:ilvl="4" w:tplc="041F0019" w:tentative="1">
      <w:start w:val="1"/>
      <w:numFmt w:val="lowerLetter"/>
      <w:lvlText w:val="%5."/>
      <w:lvlJc w:val="left"/>
      <w:pPr>
        <w:ind w:left="4134" w:hanging="360"/>
      </w:pPr>
    </w:lvl>
    <w:lvl w:ilvl="5" w:tplc="041F001B" w:tentative="1">
      <w:start w:val="1"/>
      <w:numFmt w:val="lowerRoman"/>
      <w:lvlText w:val="%6."/>
      <w:lvlJc w:val="right"/>
      <w:pPr>
        <w:ind w:left="4854" w:hanging="180"/>
      </w:pPr>
    </w:lvl>
    <w:lvl w:ilvl="6" w:tplc="041F000F" w:tentative="1">
      <w:start w:val="1"/>
      <w:numFmt w:val="decimal"/>
      <w:lvlText w:val="%7."/>
      <w:lvlJc w:val="left"/>
      <w:pPr>
        <w:ind w:left="5574" w:hanging="360"/>
      </w:pPr>
    </w:lvl>
    <w:lvl w:ilvl="7" w:tplc="041F0019" w:tentative="1">
      <w:start w:val="1"/>
      <w:numFmt w:val="lowerLetter"/>
      <w:lvlText w:val="%8."/>
      <w:lvlJc w:val="left"/>
      <w:pPr>
        <w:ind w:left="6294" w:hanging="360"/>
      </w:pPr>
    </w:lvl>
    <w:lvl w:ilvl="8" w:tplc="041F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20" w15:restartNumberingAfterBreak="0">
    <w:nsid w:val="670F683E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02A53"/>
    <w:multiLevelType w:val="hybridMultilevel"/>
    <w:tmpl w:val="ACBE8F10"/>
    <w:lvl w:ilvl="0" w:tplc="FE78E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9"/>
  </w:num>
  <w:num w:numId="5">
    <w:abstractNumId w:val="2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8"/>
  </w:num>
  <w:num w:numId="11">
    <w:abstractNumId w:val="20"/>
  </w:num>
  <w:num w:numId="12">
    <w:abstractNumId w:val="5"/>
  </w:num>
  <w:num w:numId="13">
    <w:abstractNumId w:val="15"/>
  </w:num>
  <w:num w:numId="14">
    <w:abstractNumId w:val="22"/>
  </w:num>
  <w:num w:numId="15">
    <w:abstractNumId w:val="0"/>
  </w:num>
  <w:num w:numId="16">
    <w:abstractNumId w:val="17"/>
  </w:num>
  <w:num w:numId="17">
    <w:abstractNumId w:val="1"/>
  </w:num>
  <w:num w:numId="18">
    <w:abstractNumId w:val="14"/>
  </w:num>
  <w:num w:numId="19">
    <w:abstractNumId w:val="12"/>
  </w:num>
  <w:num w:numId="20">
    <w:abstractNumId w:val="19"/>
  </w:num>
  <w:num w:numId="21">
    <w:abstractNumId w:val="7"/>
  </w:num>
  <w:num w:numId="22">
    <w:abstractNumId w:val="13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7E"/>
    <w:rsid w:val="00011E42"/>
    <w:rsid w:val="00046A0E"/>
    <w:rsid w:val="00051263"/>
    <w:rsid w:val="000656AF"/>
    <w:rsid w:val="00097E88"/>
    <w:rsid w:val="000A067C"/>
    <w:rsid w:val="000A4915"/>
    <w:rsid w:val="000B3C7B"/>
    <w:rsid w:val="000B57FC"/>
    <w:rsid w:val="000B5DDD"/>
    <w:rsid w:val="000B607E"/>
    <w:rsid w:val="000B60A3"/>
    <w:rsid w:val="000B730B"/>
    <w:rsid w:val="000E3E88"/>
    <w:rsid w:val="000E711C"/>
    <w:rsid w:val="00104207"/>
    <w:rsid w:val="001110C6"/>
    <w:rsid w:val="001200DC"/>
    <w:rsid w:val="00134765"/>
    <w:rsid w:val="001360D4"/>
    <w:rsid w:val="0014390F"/>
    <w:rsid w:val="00145C96"/>
    <w:rsid w:val="00163DE3"/>
    <w:rsid w:val="001703C2"/>
    <w:rsid w:val="00175B95"/>
    <w:rsid w:val="0018010A"/>
    <w:rsid w:val="0019611C"/>
    <w:rsid w:val="001A7186"/>
    <w:rsid w:val="001B181F"/>
    <w:rsid w:val="001B6106"/>
    <w:rsid w:val="001B7819"/>
    <w:rsid w:val="001C0A30"/>
    <w:rsid w:val="001D1A85"/>
    <w:rsid w:val="001D6A05"/>
    <w:rsid w:val="001E7056"/>
    <w:rsid w:val="001F2B79"/>
    <w:rsid w:val="002042AF"/>
    <w:rsid w:val="00211275"/>
    <w:rsid w:val="00224429"/>
    <w:rsid w:val="00226435"/>
    <w:rsid w:val="00226D3D"/>
    <w:rsid w:val="002427A3"/>
    <w:rsid w:val="00243ACF"/>
    <w:rsid w:val="00263F71"/>
    <w:rsid w:val="00265362"/>
    <w:rsid w:val="002657B8"/>
    <w:rsid w:val="00275F40"/>
    <w:rsid w:val="00281B5C"/>
    <w:rsid w:val="002A1A9A"/>
    <w:rsid w:val="002A3938"/>
    <w:rsid w:val="002A7118"/>
    <w:rsid w:val="002C63A8"/>
    <w:rsid w:val="002D07D3"/>
    <w:rsid w:val="002D2D41"/>
    <w:rsid w:val="00310D7A"/>
    <w:rsid w:val="003114AB"/>
    <w:rsid w:val="00313B26"/>
    <w:rsid w:val="0032474F"/>
    <w:rsid w:val="003314AB"/>
    <w:rsid w:val="00351CDF"/>
    <w:rsid w:val="003630F8"/>
    <w:rsid w:val="00377509"/>
    <w:rsid w:val="00391280"/>
    <w:rsid w:val="003A2579"/>
    <w:rsid w:val="003B3401"/>
    <w:rsid w:val="003E612F"/>
    <w:rsid w:val="003F58C3"/>
    <w:rsid w:val="00401E0E"/>
    <w:rsid w:val="00414E9D"/>
    <w:rsid w:val="00420122"/>
    <w:rsid w:val="00422A09"/>
    <w:rsid w:val="0043168C"/>
    <w:rsid w:val="00433BE7"/>
    <w:rsid w:val="00435718"/>
    <w:rsid w:val="004377BF"/>
    <w:rsid w:val="00463256"/>
    <w:rsid w:val="004741AB"/>
    <w:rsid w:val="0047618D"/>
    <w:rsid w:val="004778C6"/>
    <w:rsid w:val="00484C13"/>
    <w:rsid w:val="004955E3"/>
    <w:rsid w:val="004A177E"/>
    <w:rsid w:val="004A77E0"/>
    <w:rsid w:val="004A789B"/>
    <w:rsid w:val="004E3FA5"/>
    <w:rsid w:val="005124CE"/>
    <w:rsid w:val="00531E39"/>
    <w:rsid w:val="00533318"/>
    <w:rsid w:val="005367AE"/>
    <w:rsid w:val="00544D81"/>
    <w:rsid w:val="00560675"/>
    <w:rsid w:val="00574E40"/>
    <w:rsid w:val="00580AB9"/>
    <w:rsid w:val="00591735"/>
    <w:rsid w:val="005A49EC"/>
    <w:rsid w:val="005B1D6E"/>
    <w:rsid w:val="005B2774"/>
    <w:rsid w:val="005B2E28"/>
    <w:rsid w:val="005B3EDB"/>
    <w:rsid w:val="005C69F4"/>
    <w:rsid w:val="005C6B29"/>
    <w:rsid w:val="005F7931"/>
    <w:rsid w:val="006039D7"/>
    <w:rsid w:val="006059DD"/>
    <w:rsid w:val="00614A03"/>
    <w:rsid w:val="0062504F"/>
    <w:rsid w:val="006301CB"/>
    <w:rsid w:val="00632719"/>
    <w:rsid w:val="00633FEC"/>
    <w:rsid w:val="00637B13"/>
    <w:rsid w:val="0065086A"/>
    <w:rsid w:val="00655B53"/>
    <w:rsid w:val="00667605"/>
    <w:rsid w:val="00667DEA"/>
    <w:rsid w:val="00672DFB"/>
    <w:rsid w:val="006933A3"/>
    <w:rsid w:val="0069575B"/>
    <w:rsid w:val="006A6000"/>
    <w:rsid w:val="006C686A"/>
    <w:rsid w:val="006D0FC6"/>
    <w:rsid w:val="006D6B25"/>
    <w:rsid w:val="006F6C45"/>
    <w:rsid w:val="00714226"/>
    <w:rsid w:val="00773A0B"/>
    <w:rsid w:val="00781926"/>
    <w:rsid w:val="00791399"/>
    <w:rsid w:val="007A7F1E"/>
    <w:rsid w:val="007B0C6D"/>
    <w:rsid w:val="007D1682"/>
    <w:rsid w:val="007D208D"/>
    <w:rsid w:val="007D4601"/>
    <w:rsid w:val="007E345F"/>
    <w:rsid w:val="007F434F"/>
    <w:rsid w:val="008178CB"/>
    <w:rsid w:val="008319AE"/>
    <w:rsid w:val="00856C3B"/>
    <w:rsid w:val="00864A96"/>
    <w:rsid w:val="0087364F"/>
    <w:rsid w:val="008961D5"/>
    <w:rsid w:val="008A0FEC"/>
    <w:rsid w:val="008A5070"/>
    <w:rsid w:val="008D202B"/>
    <w:rsid w:val="008D45A8"/>
    <w:rsid w:val="008D6EBB"/>
    <w:rsid w:val="008E60B7"/>
    <w:rsid w:val="009142F3"/>
    <w:rsid w:val="009227FE"/>
    <w:rsid w:val="009234AD"/>
    <w:rsid w:val="00926580"/>
    <w:rsid w:val="009365F9"/>
    <w:rsid w:val="00945868"/>
    <w:rsid w:val="009529B7"/>
    <w:rsid w:val="00954B5B"/>
    <w:rsid w:val="00972C16"/>
    <w:rsid w:val="0098259F"/>
    <w:rsid w:val="00997D52"/>
    <w:rsid w:val="009A2CEE"/>
    <w:rsid w:val="009B46AC"/>
    <w:rsid w:val="009B4FFF"/>
    <w:rsid w:val="009C4703"/>
    <w:rsid w:val="009D264D"/>
    <w:rsid w:val="009D76DA"/>
    <w:rsid w:val="00A123BB"/>
    <w:rsid w:val="00A1397E"/>
    <w:rsid w:val="00A203D2"/>
    <w:rsid w:val="00A23E10"/>
    <w:rsid w:val="00A24FE7"/>
    <w:rsid w:val="00A37286"/>
    <w:rsid w:val="00A44C10"/>
    <w:rsid w:val="00A46422"/>
    <w:rsid w:val="00A479C7"/>
    <w:rsid w:val="00A6428C"/>
    <w:rsid w:val="00A67D68"/>
    <w:rsid w:val="00A75487"/>
    <w:rsid w:val="00A82A16"/>
    <w:rsid w:val="00A93A4A"/>
    <w:rsid w:val="00A94F1D"/>
    <w:rsid w:val="00AA04CB"/>
    <w:rsid w:val="00AA45E4"/>
    <w:rsid w:val="00AC407B"/>
    <w:rsid w:val="00B0477A"/>
    <w:rsid w:val="00B06EFF"/>
    <w:rsid w:val="00B23518"/>
    <w:rsid w:val="00B322DB"/>
    <w:rsid w:val="00B36F70"/>
    <w:rsid w:val="00B36FE0"/>
    <w:rsid w:val="00B4176C"/>
    <w:rsid w:val="00B43665"/>
    <w:rsid w:val="00B51612"/>
    <w:rsid w:val="00B62077"/>
    <w:rsid w:val="00B718B6"/>
    <w:rsid w:val="00B80108"/>
    <w:rsid w:val="00B80C7B"/>
    <w:rsid w:val="00B84A06"/>
    <w:rsid w:val="00BA2494"/>
    <w:rsid w:val="00BA5DB8"/>
    <w:rsid w:val="00BA7508"/>
    <w:rsid w:val="00BC36E6"/>
    <w:rsid w:val="00BC3F44"/>
    <w:rsid w:val="00BD7D33"/>
    <w:rsid w:val="00C01FDB"/>
    <w:rsid w:val="00C04BF4"/>
    <w:rsid w:val="00C16287"/>
    <w:rsid w:val="00C21345"/>
    <w:rsid w:val="00C31137"/>
    <w:rsid w:val="00C31ACA"/>
    <w:rsid w:val="00C41AF2"/>
    <w:rsid w:val="00C47BCD"/>
    <w:rsid w:val="00C5766A"/>
    <w:rsid w:val="00C674DB"/>
    <w:rsid w:val="00C80A6C"/>
    <w:rsid w:val="00C81EF2"/>
    <w:rsid w:val="00C903F5"/>
    <w:rsid w:val="00CA2278"/>
    <w:rsid w:val="00CB3D0A"/>
    <w:rsid w:val="00CB63F7"/>
    <w:rsid w:val="00CD5C76"/>
    <w:rsid w:val="00D03084"/>
    <w:rsid w:val="00D2730F"/>
    <w:rsid w:val="00D33E42"/>
    <w:rsid w:val="00D342C3"/>
    <w:rsid w:val="00D37427"/>
    <w:rsid w:val="00D37A2A"/>
    <w:rsid w:val="00D452CC"/>
    <w:rsid w:val="00D57E95"/>
    <w:rsid w:val="00D608F6"/>
    <w:rsid w:val="00D81331"/>
    <w:rsid w:val="00D9023B"/>
    <w:rsid w:val="00D94FF1"/>
    <w:rsid w:val="00DA4AC8"/>
    <w:rsid w:val="00DB0D36"/>
    <w:rsid w:val="00DC475B"/>
    <w:rsid w:val="00DC668E"/>
    <w:rsid w:val="00DC6F25"/>
    <w:rsid w:val="00E062E9"/>
    <w:rsid w:val="00E40B77"/>
    <w:rsid w:val="00E411FB"/>
    <w:rsid w:val="00E562FB"/>
    <w:rsid w:val="00E5746A"/>
    <w:rsid w:val="00E65181"/>
    <w:rsid w:val="00E81BFC"/>
    <w:rsid w:val="00E83EFA"/>
    <w:rsid w:val="00E85E0F"/>
    <w:rsid w:val="00EB0EB4"/>
    <w:rsid w:val="00EB0F46"/>
    <w:rsid w:val="00EC54E4"/>
    <w:rsid w:val="00EC6D77"/>
    <w:rsid w:val="00EC6E26"/>
    <w:rsid w:val="00EE1504"/>
    <w:rsid w:val="00EF4B76"/>
    <w:rsid w:val="00EF6FB0"/>
    <w:rsid w:val="00F011F6"/>
    <w:rsid w:val="00F23595"/>
    <w:rsid w:val="00F34F83"/>
    <w:rsid w:val="00F44625"/>
    <w:rsid w:val="00F45E10"/>
    <w:rsid w:val="00F5324F"/>
    <w:rsid w:val="00F61DC9"/>
    <w:rsid w:val="00F67695"/>
    <w:rsid w:val="00F77348"/>
    <w:rsid w:val="00F864C1"/>
    <w:rsid w:val="00F8687D"/>
    <w:rsid w:val="00F94B3C"/>
    <w:rsid w:val="00FA2F1F"/>
    <w:rsid w:val="00FA5830"/>
    <w:rsid w:val="00FA725B"/>
    <w:rsid w:val="00FB4824"/>
    <w:rsid w:val="00FB4C03"/>
    <w:rsid w:val="00FB5D46"/>
    <w:rsid w:val="00FC0FC7"/>
    <w:rsid w:val="00FD7751"/>
    <w:rsid w:val="00FE5B4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72E22"/>
  <w15:chartTrackingRefBased/>
  <w15:docId w15:val="{CB3ECEC0-5920-425F-982C-C5E893B0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93A4A"/>
    <w:pPr>
      <w:ind w:left="708"/>
    </w:pPr>
  </w:style>
  <w:style w:type="paragraph" w:customStyle="1" w:styleId="CharChar1">
    <w:name w:val="Char Char1"/>
    <w:basedOn w:val="Normal"/>
    <w:rsid w:val="001D1A85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rsid w:val="00D57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57E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B322D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CharChar">
    <w:name w:val="Char Char"/>
    <w:basedOn w:val="Normal"/>
    <w:rsid w:val="00B322DB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NormalWebChar">
    <w:name w:val="Normal (Web) Char"/>
    <w:link w:val="NormalWeb"/>
    <w:locked/>
    <w:rsid w:val="00B322DB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iPriority w:val="99"/>
    <w:rsid w:val="00275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75F40"/>
    <w:rPr>
      <w:sz w:val="24"/>
      <w:szCs w:val="24"/>
    </w:rPr>
  </w:style>
  <w:style w:type="paragraph" w:styleId="AltBilgi">
    <w:name w:val="footer"/>
    <w:basedOn w:val="Normal"/>
    <w:link w:val="AltBilgiChar"/>
    <w:rsid w:val="00275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75F40"/>
    <w:rPr>
      <w:sz w:val="24"/>
      <w:szCs w:val="24"/>
    </w:rPr>
  </w:style>
  <w:style w:type="character" w:styleId="AklamaBavurusu">
    <w:name w:val="annotation reference"/>
    <w:rsid w:val="00F5324F"/>
    <w:rPr>
      <w:sz w:val="16"/>
      <w:szCs w:val="16"/>
    </w:rPr>
  </w:style>
  <w:style w:type="paragraph" w:styleId="AklamaMetni">
    <w:name w:val="annotation text"/>
    <w:basedOn w:val="Normal"/>
    <w:link w:val="AklamaMetniChar"/>
    <w:rsid w:val="00F5324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5324F"/>
  </w:style>
  <w:style w:type="paragraph" w:styleId="AklamaKonusu">
    <w:name w:val="annotation subject"/>
    <w:basedOn w:val="AklamaMetni"/>
    <w:next w:val="AklamaMetni"/>
    <w:link w:val="AklamaKonusuChar"/>
    <w:rsid w:val="00F5324F"/>
    <w:rPr>
      <w:b/>
      <w:bCs/>
    </w:rPr>
  </w:style>
  <w:style w:type="character" w:customStyle="1" w:styleId="AklamaKonusuChar">
    <w:name w:val="Açıklama Konusu Char"/>
    <w:link w:val="AklamaKonusu"/>
    <w:rsid w:val="00F5324F"/>
    <w:rPr>
      <w:b/>
      <w:bCs/>
    </w:rPr>
  </w:style>
  <w:style w:type="paragraph" w:styleId="Dzeltme">
    <w:name w:val="Revision"/>
    <w:hidden/>
    <w:uiPriority w:val="99"/>
    <w:semiHidden/>
    <w:rsid w:val="004377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EFDE-BFBA-435C-9575-07AC6B99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Yasemin Şükran UÇAR</cp:lastModifiedBy>
  <cp:revision>2</cp:revision>
  <cp:lastPrinted>2015-06-16T06:45:00Z</cp:lastPrinted>
  <dcterms:created xsi:type="dcterms:W3CDTF">2024-06-13T07:16:00Z</dcterms:created>
  <dcterms:modified xsi:type="dcterms:W3CDTF">2024-06-13T07:16:00Z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datetime=2024-03-13T12:54:05.950Z</vt:lpwstr>
  </property>
</Properties>
</file>